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D47F7" w14:textId="77777777" w:rsidR="009A4623" w:rsidRDefault="009A4623" w:rsidP="009E1B4E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Document Upload to Printer by Design Professional</w:t>
      </w:r>
    </w:p>
    <w:p w14:paraId="486EAD5D" w14:textId="77777777" w:rsidR="009E1B4E" w:rsidRPr="00B254F7" w:rsidRDefault="009E1B4E" w:rsidP="00283696">
      <w:pPr>
        <w:spacing w:after="0"/>
        <w:ind w:right="-720" w:hanging="540"/>
        <w:jc w:val="center"/>
        <w:rPr>
          <w:b/>
          <w:i/>
          <w:color w:val="00B0F0"/>
          <w:sz w:val="24"/>
        </w:rPr>
      </w:pPr>
      <w:r w:rsidRPr="00B254F7">
        <w:rPr>
          <w:b/>
          <w:i/>
          <w:color w:val="00B0F0"/>
          <w:sz w:val="24"/>
        </w:rPr>
        <w:t xml:space="preserve">Notes to Design Professional for submitting </w:t>
      </w:r>
      <w:r w:rsidRPr="00B254F7">
        <w:rPr>
          <w:b/>
          <w:i/>
          <w:color w:val="00B0F0"/>
          <w:sz w:val="24"/>
          <w:u w:val="single"/>
        </w:rPr>
        <w:t>print-ready</w:t>
      </w:r>
      <w:r w:rsidRPr="00B254F7">
        <w:rPr>
          <w:b/>
          <w:i/>
          <w:color w:val="00B0F0"/>
          <w:sz w:val="24"/>
        </w:rPr>
        <w:t xml:space="preserve"> documents to the </w:t>
      </w:r>
      <w:r w:rsidR="005E7137">
        <w:rPr>
          <w:b/>
          <w:i/>
          <w:color w:val="00B0F0"/>
          <w:sz w:val="24"/>
        </w:rPr>
        <w:t xml:space="preserve">Owner’s </w:t>
      </w:r>
      <w:r w:rsidRPr="00B254F7">
        <w:rPr>
          <w:b/>
          <w:i/>
          <w:color w:val="00B0F0"/>
          <w:sz w:val="24"/>
        </w:rPr>
        <w:t>print</w:t>
      </w:r>
      <w:r w:rsidR="005E7137">
        <w:rPr>
          <w:b/>
          <w:i/>
          <w:color w:val="00B0F0"/>
          <w:sz w:val="24"/>
        </w:rPr>
        <w:t>ing vendor</w:t>
      </w:r>
      <w:r w:rsidRPr="00B254F7">
        <w:rPr>
          <w:b/>
          <w:i/>
          <w:color w:val="00B0F0"/>
          <w:sz w:val="24"/>
        </w:rPr>
        <w:t>:</w:t>
      </w:r>
    </w:p>
    <w:p w14:paraId="58FDB26F" w14:textId="77777777" w:rsidR="009E1B4E" w:rsidRPr="00EE327D" w:rsidRDefault="009A4623" w:rsidP="009E1B4E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 w:rsidRPr="00EE327D">
        <w:rPr>
          <w:b/>
          <w:sz w:val="24"/>
        </w:rPr>
        <w:t xml:space="preserve">Review Documents:   </w:t>
      </w:r>
    </w:p>
    <w:p w14:paraId="17B32A83" w14:textId="77777777" w:rsidR="001D42EA" w:rsidRPr="001D42EA" w:rsidRDefault="0081516D" w:rsidP="004007D5">
      <w:pPr>
        <w:pStyle w:val="ListParagraph"/>
        <w:numPr>
          <w:ilvl w:val="1"/>
          <w:numId w:val="1"/>
        </w:numPr>
        <w:jc w:val="both"/>
        <w:rPr>
          <w:b/>
          <w:sz w:val="24"/>
          <w:u w:val="single"/>
        </w:rPr>
      </w:pPr>
      <w:r w:rsidRPr="001D42EA">
        <w:rPr>
          <w:b/>
          <w:sz w:val="20"/>
        </w:rPr>
        <w:t>Design Professional</w:t>
      </w:r>
      <w:r w:rsidRPr="001D42EA">
        <w:rPr>
          <w:sz w:val="20"/>
        </w:rPr>
        <w:t xml:space="preserve"> can submit </w:t>
      </w:r>
      <w:r w:rsidR="009E1B4E" w:rsidRPr="001D42EA">
        <w:rPr>
          <w:sz w:val="20"/>
        </w:rPr>
        <w:t xml:space="preserve">Plans and Project Manuals to the </w:t>
      </w:r>
      <w:r w:rsidR="009734E8" w:rsidRPr="001D42EA">
        <w:rPr>
          <w:sz w:val="20"/>
        </w:rPr>
        <w:t>Printer</w:t>
      </w:r>
      <w:r w:rsidR="009E1B4E" w:rsidRPr="001D42EA">
        <w:rPr>
          <w:sz w:val="20"/>
        </w:rPr>
        <w:t xml:space="preserve"> in either color, black and white, or gray</w:t>
      </w:r>
      <w:r w:rsidR="00837BE7" w:rsidRPr="001D42EA">
        <w:rPr>
          <w:sz w:val="20"/>
        </w:rPr>
        <w:t xml:space="preserve"> </w:t>
      </w:r>
      <w:r w:rsidR="009E1B4E" w:rsidRPr="001D42EA">
        <w:rPr>
          <w:sz w:val="20"/>
        </w:rPr>
        <w:t xml:space="preserve">scale.   These are for </w:t>
      </w:r>
      <w:r w:rsidR="009E1B4E" w:rsidRPr="001D42EA">
        <w:rPr>
          <w:sz w:val="20"/>
          <w:u w:val="single"/>
        </w:rPr>
        <w:t>internal</w:t>
      </w:r>
      <w:r w:rsidR="009E1B4E" w:rsidRPr="001D42EA">
        <w:rPr>
          <w:sz w:val="20"/>
        </w:rPr>
        <w:t xml:space="preserve"> </w:t>
      </w:r>
      <w:r w:rsidR="009E1B4E" w:rsidRPr="001D42EA">
        <w:rPr>
          <w:sz w:val="20"/>
          <w:u w:val="single"/>
        </w:rPr>
        <w:t>review</w:t>
      </w:r>
      <w:r w:rsidR="009E1B4E" w:rsidRPr="001D42EA">
        <w:rPr>
          <w:sz w:val="20"/>
        </w:rPr>
        <w:t xml:space="preserve"> </w:t>
      </w:r>
      <w:r w:rsidR="009E1B4E" w:rsidRPr="001D42EA">
        <w:rPr>
          <w:sz w:val="20"/>
          <w:u w:val="single"/>
        </w:rPr>
        <w:t>only</w:t>
      </w:r>
      <w:r w:rsidR="009E1B4E" w:rsidRPr="001D42EA">
        <w:rPr>
          <w:sz w:val="20"/>
        </w:rPr>
        <w:t>.</w:t>
      </w:r>
      <w:r w:rsidR="006479F5" w:rsidRPr="001D42EA">
        <w:rPr>
          <w:sz w:val="20"/>
        </w:rPr>
        <w:t xml:space="preserve"> NOTE:  Documents </w:t>
      </w:r>
      <w:r w:rsidR="00837BE7" w:rsidRPr="001D42EA">
        <w:rPr>
          <w:sz w:val="20"/>
        </w:rPr>
        <w:t>will be printed in gray scale – if color has been used, be advised that</w:t>
      </w:r>
      <w:r w:rsidR="001D42EA" w:rsidRPr="003E5606">
        <w:rPr>
          <w:sz w:val="16"/>
          <w:szCs w:val="20"/>
        </w:rPr>
        <w:t xml:space="preserve"> </w:t>
      </w:r>
      <w:r w:rsidR="001D42EA" w:rsidRPr="003E5606">
        <w:rPr>
          <w:sz w:val="20"/>
          <w:szCs w:val="20"/>
        </w:rPr>
        <w:t xml:space="preserve">line weight issues and loss of information may occur. </w:t>
      </w:r>
      <w:r w:rsidR="001D42EA" w:rsidRPr="001D42EA">
        <w:t xml:space="preserve"> </w:t>
      </w:r>
    </w:p>
    <w:p w14:paraId="6732BFCF" w14:textId="77777777" w:rsidR="003E5606" w:rsidRPr="00EE327D" w:rsidRDefault="003E5606" w:rsidP="003E5606">
      <w:pPr>
        <w:pStyle w:val="ListParagraph"/>
        <w:numPr>
          <w:ilvl w:val="1"/>
          <w:numId w:val="1"/>
        </w:numPr>
        <w:jc w:val="both"/>
        <w:rPr>
          <w:b/>
          <w:sz w:val="28"/>
          <w:u w:val="single"/>
        </w:rPr>
      </w:pPr>
      <w:r w:rsidRPr="00EE327D">
        <w:rPr>
          <w:sz w:val="20"/>
        </w:rPr>
        <w:t>Per article 2.</w:t>
      </w:r>
      <w:r>
        <w:rPr>
          <w:sz w:val="20"/>
        </w:rPr>
        <w:t>8</w:t>
      </w:r>
      <w:r w:rsidRPr="00EE327D">
        <w:rPr>
          <w:sz w:val="20"/>
        </w:rPr>
        <w:t xml:space="preserve">.3. Design Standards Section I – Orientation - </w:t>
      </w:r>
      <w:r w:rsidRPr="00EE327D">
        <w:rPr>
          <w:rFonts w:ascii="Calibri" w:hAnsi="Calibri" w:cstheme="minorHAnsi"/>
          <w:sz w:val="20"/>
          <w:szCs w:val="20"/>
        </w:rPr>
        <w:t>Drawing sets shall be no more than 1</w:t>
      </w:r>
      <w:r>
        <w:rPr>
          <w:rFonts w:ascii="Calibri" w:hAnsi="Calibri" w:cstheme="minorHAnsi"/>
          <w:sz w:val="20"/>
          <w:szCs w:val="20"/>
        </w:rPr>
        <w:t>00</w:t>
      </w:r>
      <w:r w:rsidRPr="00EE327D">
        <w:rPr>
          <w:rFonts w:ascii="Calibri" w:hAnsi="Calibri" w:cstheme="minorHAnsi"/>
          <w:sz w:val="20"/>
          <w:szCs w:val="20"/>
        </w:rPr>
        <w:t xml:space="preserve"> sheets per volume, unless otherwise directed by Owner. </w:t>
      </w:r>
      <w:r w:rsidRPr="00EE327D">
        <w:rPr>
          <w:b/>
          <w:sz w:val="20"/>
        </w:rPr>
        <w:t>Design Professional</w:t>
      </w:r>
      <w:r w:rsidRPr="00EE327D">
        <w:rPr>
          <w:sz w:val="20"/>
        </w:rPr>
        <w:t xml:space="preserve"> shall number each volume prior to submitting to printer.</w:t>
      </w:r>
    </w:p>
    <w:p w14:paraId="4F72A36E" w14:textId="47314872" w:rsidR="009E1B4E" w:rsidRPr="001D42EA" w:rsidRDefault="009E1B4E" w:rsidP="004007D5">
      <w:pPr>
        <w:pStyle w:val="ListParagraph"/>
        <w:numPr>
          <w:ilvl w:val="1"/>
          <w:numId w:val="1"/>
        </w:numPr>
        <w:jc w:val="both"/>
        <w:rPr>
          <w:b/>
          <w:sz w:val="24"/>
          <w:u w:val="single"/>
        </w:rPr>
      </w:pPr>
      <w:r w:rsidRPr="001D42EA">
        <w:rPr>
          <w:sz w:val="20"/>
        </w:rPr>
        <w:t xml:space="preserve">Per article </w:t>
      </w:r>
      <w:r w:rsidR="00C06F38" w:rsidRPr="001D42EA">
        <w:rPr>
          <w:sz w:val="20"/>
        </w:rPr>
        <w:t>2</w:t>
      </w:r>
      <w:r w:rsidRPr="001D42EA">
        <w:rPr>
          <w:sz w:val="20"/>
        </w:rPr>
        <w:t>.</w:t>
      </w:r>
      <w:r w:rsidR="003E5606">
        <w:rPr>
          <w:sz w:val="20"/>
        </w:rPr>
        <w:t>8</w:t>
      </w:r>
      <w:r w:rsidRPr="001D42EA">
        <w:rPr>
          <w:sz w:val="20"/>
        </w:rPr>
        <w:t xml:space="preserve">.7 Design Standards Section I – Orientation – </w:t>
      </w:r>
      <w:r w:rsidRPr="001D42EA">
        <w:rPr>
          <w:b/>
          <w:sz w:val="20"/>
        </w:rPr>
        <w:t xml:space="preserve">Design Professional </w:t>
      </w:r>
      <w:r w:rsidRPr="001D42EA">
        <w:rPr>
          <w:sz w:val="20"/>
        </w:rPr>
        <w:t xml:space="preserve">must submit drawings to printer scaled full-size </w:t>
      </w:r>
      <w:r w:rsidR="003E5606">
        <w:rPr>
          <w:sz w:val="20"/>
        </w:rPr>
        <w:t>and</w:t>
      </w:r>
      <w:r w:rsidRPr="001D42EA">
        <w:rPr>
          <w:sz w:val="20"/>
        </w:rPr>
        <w:t xml:space="preserve"> half-size.  Printer is not responsible for scaling drawings.</w:t>
      </w:r>
    </w:p>
    <w:p w14:paraId="6E65F62E" w14:textId="77777777" w:rsidR="00C06F38" w:rsidRPr="00EE327D" w:rsidRDefault="00D0322E" w:rsidP="005E664C">
      <w:pPr>
        <w:pStyle w:val="ListParagraph"/>
        <w:numPr>
          <w:ilvl w:val="1"/>
          <w:numId w:val="1"/>
        </w:numPr>
        <w:jc w:val="both"/>
        <w:rPr>
          <w:b/>
          <w:sz w:val="28"/>
          <w:u w:val="single"/>
        </w:rPr>
      </w:pPr>
      <w:r w:rsidRPr="00EE327D">
        <w:rPr>
          <w:sz w:val="20"/>
        </w:rPr>
        <w:t>Project Manual shall be no more than 400 sheets (400 pages single-sided, 800 pages double-sided).</w:t>
      </w:r>
      <w:r w:rsidRPr="00EE327D">
        <w:rPr>
          <w:b/>
          <w:sz w:val="20"/>
        </w:rPr>
        <w:t xml:space="preserve"> </w:t>
      </w:r>
      <w:r w:rsidR="00C06F38" w:rsidRPr="00EE327D">
        <w:rPr>
          <w:b/>
          <w:sz w:val="20"/>
        </w:rPr>
        <w:t>Design Professional</w:t>
      </w:r>
      <w:r w:rsidRPr="00754D4C">
        <w:rPr>
          <w:sz w:val="20"/>
        </w:rPr>
        <w:t xml:space="preserve"> </w:t>
      </w:r>
      <w:r w:rsidR="00EE327D" w:rsidRPr="00754D4C">
        <w:rPr>
          <w:sz w:val="20"/>
        </w:rPr>
        <w:t>s</w:t>
      </w:r>
      <w:r w:rsidRPr="00EE327D">
        <w:rPr>
          <w:sz w:val="20"/>
        </w:rPr>
        <w:t>hall number each volume prior to submitting to printer.</w:t>
      </w:r>
    </w:p>
    <w:p w14:paraId="58A2288A" w14:textId="77777777" w:rsidR="006479F5" w:rsidRPr="00EE327D" w:rsidRDefault="006479F5" w:rsidP="005E664C">
      <w:pPr>
        <w:pStyle w:val="ListParagraph"/>
        <w:numPr>
          <w:ilvl w:val="1"/>
          <w:numId w:val="1"/>
        </w:numPr>
        <w:jc w:val="both"/>
        <w:rPr>
          <w:b/>
          <w:sz w:val="24"/>
          <w:u w:val="single"/>
        </w:rPr>
      </w:pPr>
      <w:r w:rsidRPr="00EE327D">
        <w:rPr>
          <w:sz w:val="20"/>
        </w:rPr>
        <w:t xml:space="preserve">Letter of Transmittal will be sent to </w:t>
      </w:r>
      <w:r w:rsidR="009734E8" w:rsidRPr="00EE327D">
        <w:rPr>
          <w:sz w:val="20"/>
        </w:rPr>
        <w:t>P</w:t>
      </w:r>
      <w:r w:rsidRPr="00EE327D">
        <w:rPr>
          <w:sz w:val="20"/>
        </w:rPr>
        <w:t>rinter by Owner</w:t>
      </w:r>
      <w:r w:rsidR="009734E8" w:rsidRPr="00EE327D">
        <w:rPr>
          <w:sz w:val="20"/>
        </w:rPr>
        <w:t>.</w:t>
      </w:r>
    </w:p>
    <w:p w14:paraId="5FFA0A47" w14:textId="77777777" w:rsidR="009734E8" w:rsidRPr="00EE327D" w:rsidRDefault="009734E8" w:rsidP="005E664C">
      <w:pPr>
        <w:pStyle w:val="ListParagraph"/>
        <w:numPr>
          <w:ilvl w:val="1"/>
          <w:numId w:val="1"/>
        </w:numPr>
        <w:jc w:val="both"/>
        <w:rPr>
          <w:b/>
          <w:sz w:val="24"/>
          <w:u w:val="single"/>
        </w:rPr>
      </w:pPr>
      <w:r w:rsidRPr="00EE327D">
        <w:rPr>
          <w:sz w:val="20"/>
        </w:rPr>
        <w:t>Plan Holders’ List will be sent to Printer by Owner.</w:t>
      </w:r>
    </w:p>
    <w:p w14:paraId="16691EF6" w14:textId="77777777" w:rsidR="009734E8" w:rsidRPr="00EE327D" w:rsidRDefault="009734E8" w:rsidP="009734E8">
      <w:pPr>
        <w:pStyle w:val="ListParagraph"/>
        <w:numPr>
          <w:ilvl w:val="1"/>
          <w:numId w:val="1"/>
        </w:numPr>
        <w:jc w:val="both"/>
        <w:rPr>
          <w:b/>
          <w:sz w:val="24"/>
          <w:u w:val="single"/>
        </w:rPr>
      </w:pPr>
      <w:r w:rsidRPr="00EE327D">
        <w:rPr>
          <w:sz w:val="20"/>
        </w:rPr>
        <w:t>Plan Holders’ List updates must be communicated with Owner (D&amp;C Project Support), never to Printer.</w:t>
      </w:r>
    </w:p>
    <w:p w14:paraId="59D57CB0" w14:textId="77777777" w:rsidR="009734E8" w:rsidRPr="00F62C3D" w:rsidRDefault="009734E8" w:rsidP="009734E8">
      <w:pPr>
        <w:pStyle w:val="ListParagraph"/>
        <w:numPr>
          <w:ilvl w:val="1"/>
          <w:numId w:val="1"/>
        </w:numPr>
        <w:spacing w:line="240" w:lineRule="auto"/>
        <w:jc w:val="both"/>
        <w:rPr>
          <w:sz w:val="20"/>
        </w:rPr>
      </w:pPr>
      <w:r w:rsidRPr="00F62C3D">
        <w:rPr>
          <w:b/>
          <w:sz w:val="20"/>
        </w:rPr>
        <w:t>Printer</w:t>
      </w:r>
      <w:r w:rsidRPr="00F62C3D">
        <w:rPr>
          <w:sz w:val="20"/>
        </w:rPr>
        <w:t xml:space="preserve"> will email Design Professional, Project Manager, and Project Support upon receipt of upload (expected within 30 minutes of Design Professional upload).</w:t>
      </w:r>
    </w:p>
    <w:p w14:paraId="6E1D440D" w14:textId="77777777" w:rsidR="009734E8" w:rsidRPr="00F62C3D" w:rsidRDefault="009734E8" w:rsidP="009734E8">
      <w:pPr>
        <w:pStyle w:val="ListParagraph"/>
        <w:numPr>
          <w:ilvl w:val="1"/>
          <w:numId w:val="1"/>
        </w:numPr>
        <w:spacing w:line="240" w:lineRule="auto"/>
        <w:jc w:val="both"/>
        <w:rPr>
          <w:sz w:val="20"/>
        </w:rPr>
      </w:pPr>
      <w:r w:rsidRPr="00F62C3D">
        <w:rPr>
          <w:b/>
          <w:sz w:val="20"/>
        </w:rPr>
        <w:t>Printer</w:t>
      </w:r>
      <w:r w:rsidRPr="00F62C3D">
        <w:rPr>
          <w:sz w:val="20"/>
        </w:rPr>
        <w:t xml:space="preserve"> will send elect</w:t>
      </w:r>
      <w:r w:rsidR="0081516D" w:rsidRPr="00F62C3D">
        <w:rPr>
          <w:sz w:val="20"/>
        </w:rPr>
        <w:t>ronic notification upon issue of review documents</w:t>
      </w:r>
      <w:r w:rsidRPr="00F62C3D">
        <w:rPr>
          <w:sz w:val="20"/>
        </w:rPr>
        <w:t>.</w:t>
      </w:r>
    </w:p>
    <w:p w14:paraId="7179BDB5" w14:textId="77777777" w:rsidR="009E1B4E" w:rsidRPr="00EE327D" w:rsidRDefault="009E1B4E" w:rsidP="009E1B4E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 w:rsidRPr="00EE327D">
        <w:rPr>
          <w:b/>
          <w:sz w:val="24"/>
        </w:rPr>
        <w:t xml:space="preserve">Bid Documents:   </w:t>
      </w:r>
    </w:p>
    <w:p w14:paraId="666FBBC4" w14:textId="58447D4C" w:rsidR="00283696" w:rsidRDefault="00283696" w:rsidP="00B254F7">
      <w:pPr>
        <w:pStyle w:val="ListParagraph"/>
        <w:numPr>
          <w:ilvl w:val="1"/>
          <w:numId w:val="1"/>
        </w:numPr>
        <w:spacing w:after="200" w:line="240" w:lineRule="auto"/>
        <w:jc w:val="both"/>
        <w:rPr>
          <w:sz w:val="20"/>
        </w:rPr>
      </w:pPr>
      <w:r>
        <w:rPr>
          <w:sz w:val="20"/>
        </w:rPr>
        <w:t xml:space="preserve">Plans and Project Manual(s) shall have all Seals </w:t>
      </w:r>
      <w:r w:rsidR="009D5302">
        <w:rPr>
          <w:sz w:val="20"/>
        </w:rPr>
        <w:t>prior to uploading.  Signatures will be obtained via DocuSign</w:t>
      </w:r>
      <w:r w:rsidR="00D22F61">
        <w:rPr>
          <w:sz w:val="20"/>
        </w:rPr>
        <w:t xml:space="preserve"> after Bid Opening</w:t>
      </w:r>
      <w:r w:rsidR="009D5302">
        <w:rPr>
          <w:sz w:val="20"/>
        </w:rPr>
        <w:t>.</w:t>
      </w:r>
    </w:p>
    <w:p w14:paraId="67834783" w14:textId="77777777" w:rsidR="009E1B4E" w:rsidRPr="00EE327D" w:rsidRDefault="009E1B4E" w:rsidP="00B254F7">
      <w:pPr>
        <w:pStyle w:val="ListParagraph"/>
        <w:numPr>
          <w:ilvl w:val="1"/>
          <w:numId w:val="1"/>
        </w:numPr>
        <w:spacing w:after="200" w:line="240" w:lineRule="auto"/>
        <w:jc w:val="both"/>
        <w:rPr>
          <w:sz w:val="20"/>
        </w:rPr>
      </w:pPr>
      <w:r w:rsidRPr="00EE327D">
        <w:rPr>
          <w:sz w:val="20"/>
        </w:rPr>
        <w:t xml:space="preserve">Plans shall be submitted to the </w:t>
      </w:r>
      <w:r w:rsidR="0081516D" w:rsidRPr="00EE327D">
        <w:rPr>
          <w:sz w:val="20"/>
        </w:rPr>
        <w:t>P</w:t>
      </w:r>
      <w:r w:rsidRPr="00EE327D">
        <w:rPr>
          <w:sz w:val="20"/>
        </w:rPr>
        <w:t xml:space="preserve">rinter in </w:t>
      </w:r>
      <w:r w:rsidRPr="00283696">
        <w:rPr>
          <w:b/>
          <w:sz w:val="20"/>
          <w:u w:val="single"/>
        </w:rPr>
        <w:t>gray scale</w:t>
      </w:r>
      <w:r w:rsidRPr="00EE327D">
        <w:rPr>
          <w:sz w:val="20"/>
        </w:rPr>
        <w:t xml:space="preserve">.  </w:t>
      </w:r>
    </w:p>
    <w:p w14:paraId="325B495A" w14:textId="77777777" w:rsidR="009E1B4E" w:rsidRPr="00EE327D" w:rsidRDefault="009E1B4E" w:rsidP="00B254F7">
      <w:pPr>
        <w:pStyle w:val="ListParagraph"/>
        <w:numPr>
          <w:ilvl w:val="1"/>
          <w:numId w:val="1"/>
        </w:numPr>
        <w:spacing w:after="200" w:line="240" w:lineRule="auto"/>
        <w:jc w:val="both"/>
        <w:rPr>
          <w:sz w:val="20"/>
        </w:rPr>
      </w:pPr>
      <w:r w:rsidRPr="00EE327D">
        <w:rPr>
          <w:sz w:val="20"/>
        </w:rPr>
        <w:t xml:space="preserve">Photos included in the documents shall be submitted to the </w:t>
      </w:r>
      <w:r w:rsidR="0081516D" w:rsidRPr="00EE327D">
        <w:rPr>
          <w:sz w:val="20"/>
        </w:rPr>
        <w:t>P</w:t>
      </w:r>
      <w:r w:rsidRPr="00EE327D">
        <w:rPr>
          <w:sz w:val="20"/>
        </w:rPr>
        <w:t xml:space="preserve">rinter in </w:t>
      </w:r>
      <w:r w:rsidRPr="005D2A1A">
        <w:rPr>
          <w:b/>
          <w:sz w:val="20"/>
          <w:u w:val="single"/>
        </w:rPr>
        <w:t>gray scale.</w:t>
      </w:r>
    </w:p>
    <w:p w14:paraId="7319D696" w14:textId="77777777" w:rsidR="009E1B4E" w:rsidRPr="00EE327D" w:rsidRDefault="009E1B4E" w:rsidP="00B254F7">
      <w:pPr>
        <w:pStyle w:val="ListParagraph"/>
        <w:numPr>
          <w:ilvl w:val="1"/>
          <w:numId w:val="1"/>
        </w:numPr>
        <w:spacing w:after="200" w:line="240" w:lineRule="auto"/>
        <w:jc w:val="both"/>
        <w:rPr>
          <w:sz w:val="20"/>
        </w:rPr>
      </w:pPr>
      <w:r w:rsidRPr="00EE327D">
        <w:rPr>
          <w:sz w:val="20"/>
        </w:rPr>
        <w:t xml:space="preserve">Project manual shall be submitted to the </w:t>
      </w:r>
      <w:r w:rsidR="0081516D" w:rsidRPr="00EE327D">
        <w:rPr>
          <w:sz w:val="20"/>
        </w:rPr>
        <w:t>P</w:t>
      </w:r>
      <w:r w:rsidRPr="00EE327D">
        <w:rPr>
          <w:sz w:val="20"/>
        </w:rPr>
        <w:t>rinter in black and white.</w:t>
      </w:r>
    </w:p>
    <w:p w14:paraId="766FF9EB" w14:textId="1538269B" w:rsidR="003E5606" w:rsidRPr="00EE327D" w:rsidRDefault="003E5606" w:rsidP="003E5606">
      <w:pPr>
        <w:pStyle w:val="ListParagraph"/>
        <w:numPr>
          <w:ilvl w:val="1"/>
          <w:numId w:val="1"/>
        </w:numPr>
        <w:jc w:val="both"/>
        <w:rPr>
          <w:b/>
          <w:sz w:val="28"/>
          <w:u w:val="single"/>
        </w:rPr>
      </w:pPr>
      <w:r w:rsidRPr="00EE327D">
        <w:rPr>
          <w:sz w:val="20"/>
        </w:rPr>
        <w:t>Per article 2.</w:t>
      </w:r>
      <w:r>
        <w:rPr>
          <w:sz w:val="20"/>
        </w:rPr>
        <w:t>8</w:t>
      </w:r>
      <w:r w:rsidRPr="00EE327D">
        <w:rPr>
          <w:sz w:val="20"/>
        </w:rPr>
        <w:t xml:space="preserve">.3. Design Standards Section I – Orientation - </w:t>
      </w:r>
      <w:r w:rsidRPr="00EE327D">
        <w:rPr>
          <w:rFonts w:ascii="Calibri" w:hAnsi="Calibri" w:cstheme="minorHAnsi"/>
          <w:sz w:val="20"/>
          <w:szCs w:val="20"/>
        </w:rPr>
        <w:t>Drawing sets shall be no more than 1</w:t>
      </w:r>
      <w:r w:rsidR="00CB571B">
        <w:rPr>
          <w:rFonts w:ascii="Calibri" w:hAnsi="Calibri" w:cstheme="minorHAnsi"/>
          <w:sz w:val="20"/>
          <w:szCs w:val="20"/>
        </w:rPr>
        <w:t>00</w:t>
      </w:r>
      <w:r w:rsidRPr="00EE327D">
        <w:rPr>
          <w:rFonts w:ascii="Calibri" w:hAnsi="Calibri" w:cstheme="minorHAnsi"/>
          <w:sz w:val="20"/>
          <w:szCs w:val="20"/>
        </w:rPr>
        <w:t xml:space="preserve"> sheets per volume, unless otherwise directed by Owner.</w:t>
      </w:r>
      <w:r w:rsidRPr="00EE327D">
        <w:rPr>
          <w:b/>
          <w:sz w:val="20"/>
        </w:rPr>
        <w:t xml:space="preserve"> Design Professional</w:t>
      </w:r>
      <w:r w:rsidRPr="00EE327D">
        <w:rPr>
          <w:sz w:val="20"/>
        </w:rPr>
        <w:t xml:space="preserve"> shall number each volume prior to submitting to printer.</w:t>
      </w:r>
    </w:p>
    <w:p w14:paraId="414A30FA" w14:textId="7C6DDB82" w:rsidR="009E1B4E" w:rsidRPr="00EE327D" w:rsidRDefault="009E1B4E" w:rsidP="00B254F7">
      <w:pPr>
        <w:pStyle w:val="ListParagraph"/>
        <w:numPr>
          <w:ilvl w:val="1"/>
          <w:numId w:val="1"/>
        </w:numPr>
        <w:jc w:val="both"/>
        <w:rPr>
          <w:b/>
          <w:sz w:val="24"/>
          <w:u w:val="single"/>
        </w:rPr>
      </w:pPr>
      <w:r w:rsidRPr="00EE327D">
        <w:rPr>
          <w:sz w:val="20"/>
        </w:rPr>
        <w:t xml:space="preserve">Per article </w:t>
      </w:r>
      <w:r w:rsidR="005E7137" w:rsidRPr="00EE327D">
        <w:rPr>
          <w:sz w:val="20"/>
        </w:rPr>
        <w:t>2</w:t>
      </w:r>
      <w:r w:rsidRPr="00EE327D">
        <w:rPr>
          <w:sz w:val="20"/>
        </w:rPr>
        <w:t>.</w:t>
      </w:r>
      <w:r w:rsidR="003E5606">
        <w:rPr>
          <w:sz w:val="20"/>
        </w:rPr>
        <w:t>8</w:t>
      </w:r>
      <w:r w:rsidRPr="00EE327D">
        <w:rPr>
          <w:sz w:val="20"/>
        </w:rPr>
        <w:t xml:space="preserve">.7 Design Standards Section I – Orientation – </w:t>
      </w:r>
      <w:r w:rsidRPr="00EE327D">
        <w:rPr>
          <w:b/>
          <w:sz w:val="20"/>
        </w:rPr>
        <w:t>Design Professional</w:t>
      </w:r>
      <w:r w:rsidRPr="00EE327D">
        <w:rPr>
          <w:sz w:val="20"/>
        </w:rPr>
        <w:t xml:space="preserve"> must submit drawings to printer scaled full-size or half-size.  Printer is not responsible for scaling drawings.</w:t>
      </w:r>
    </w:p>
    <w:p w14:paraId="4D6FDFE5" w14:textId="77777777" w:rsidR="00EE327D" w:rsidRPr="00EE327D" w:rsidRDefault="00EE327D" w:rsidP="00EE327D">
      <w:pPr>
        <w:pStyle w:val="ListParagraph"/>
        <w:numPr>
          <w:ilvl w:val="1"/>
          <w:numId w:val="1"/>
        </w:numPr>
        <w:jc w:val="both"/>
        <w:rPr>
          <w:b/>
          <w:sz w:val="28"/>
          <w:u w:val="single"/>
        </w:rPr>
      </w:pPr>
      <w:r w:rsidRPr="00EE327D">
        <w:rPr>
          <w:sz w:val="20"/>
        </w:rPr>
        <w:t>Project Manual shall be no more than 400 sheets (400 pages single-sided, 800 pages double-sided).</w:t>
      </w:r>
      <w:r w:rsidRPr="00EE327D">
        <w:rPr>
          <w:b/>
          <w:sz w:val="20"/>
        </w:rPr>
        <w:t xml:space="preserve"> Design Professional </w:t>
      </w:r>
      <w:r w:rsidRPr="0092243F">
        <w:rPr>
          <w:sz w:val="20"/>
        </w:rPr>
        <w:t>s</w:t>
      </w:r>
      <w:r w:rsidRPr="00EE327D">
        <w:rPr>
          <w:sz w:val="20"/>
        </w:rPr>
        <w:t>hall number each volume prior to submitting to printer.</w:t>
      </w:r>
    </w:p>
    <w:p w14:paraId="57ED2231" w14:textId="77777777" w:rsidR="009734E8" w:rsidRPr="00EE327D" w:rsidRDefault="009734E8" w:rsidP="009734E8">
      <w:pPr>
        <w:pStyle w:val="ListParagraph"/>
        <w:numPr>
          <w:ilvl w:val="1"/>
          <w:numId w:val="1"/>
        </w:numPr>
        <w:jc w:val="both"/>
        <w:rPr>
          <w:b/>
          <w:sz w:val="24"/>
          <w:u w:val="single"/>
        </w:rPr>
      </w:pPr>
      <w:r w:rsidRPr="00EE327D">
        <w:rPr>
          <w:sz w:val="20"/>
        </w:rPr>
        <w:t xml:space="preserve">Letter of Transmittal will be sent to </w:t>
      </w:r>
      <w:r w:rsidR="0081516D" w:rsidRPr="00EE327D">
        <w:rPr>
          <w:sz w:val="20"/>
        </w:rPr>
        <w:t>P</w:t>
      </w:r>
      <w:r w:rsidRPr="00EE327D">
        <w:rPr>
          <w:sz w:val="20"/>
        </w:rPr>
        <w:t>rinter by Owner.</w:t>
      </w:r>
    </w:p>
    <w:p w14:paraId="3F458F03" w14:textId="77777777" w:rsidR="005E664C" w:rsidRPr="00EE327D" w:rsidRDefault="005E664C" w:rsidP="00B254F7">
      <w:pPr>
        <w:pStyle w:val="ListParagraph"/>
        <w:numPr>
          <w:ilvl w:val="1"/>
          <w:numId w:val="1"/>
        </w:numPr>
        <w:jc w:val="both"/>
        <w:rPr>
          <w:b/>
          <w:sz w:val="24"/>
          <w:u w:val="single"/>
        </w:rPr>
      </w:pPr>
      <w:r w:rsidRPr="00EE327D">
        <w:rPr>
          <w:sz w:val="20"/>
        </w:rPr>
        <w:t xml:space="preserve">Plan holders’ List updates must be communicated with </w:t>
      </w:r>
      <w:r w:rsidR="009734E8" w:rsidRPr="00EE327D">
        <w:rPr>
          <w:sz w:val="20"/>
        </w:rPr>
        <w:t>Owner (</w:t>
      </w:r>
      <w:r w:rsidRPr="00EE327D">
        <w:rPr>
          <w:sz w:val="20"/>
        </w:rPr>
        <w:t>D&amp;C Project Support</w:t>
      </w:r>
      <w:r w:rsidR="009734E8" w:rsidRPr="00EE327D">
        <w:rPr>
          <w:sz w:val="20"/>
        </w:rPr>
        <w:t>)</w:t>
      </w:r>
      <w:r w:rsidRPr="00EE327D">
        <w:rPr>
          <w:sz w:val="20"/>
        </w:rPr>
        <w:t xml:space="preserve">, never to </w:t>
      </w:r>
      <w:r w:rsidR="0081516D" w:rsidRPr="00EE327D">
        <w:rPr>
          <w:sz w:val="20"/>
        </w:rPr>
        <w:t>P</w:t>
      </w:r>
      <w:r w:rsidRPr="00EE327D">
        <w:rPr>
          <w:sz w:val="20"/>
        </w:rPr>
        <w:t>rinter.</w:t>
      </w:r>
    </w:p>
    <w:p w14:paraId="6A8C3E6E" w14:textId="77777777" w:rsidR="009734E8" w:rsidRPr="00F62C3D" w:rsidRDefault="009734E8" w:rsidP="009734E8">
      <w:pPr>
        <w:pStyle w:val="ListParagraph"/>
        <w:numPr>
          <w:ilvl w:val="1"/>
          <w:numId w:val="1"/>
        </w:numPr>
        <w:spacing w:line="240" w:lineRule="auto"/>
        <w:jc w:val="both"/>
        <w:rPr>
          <w:sz w:val="20"/>
          <w:szCs w:val="20"/>
        </w:rPr>
      </w:pPr>
      <w:r w:rsidRPr="00F62C3D">
        <w:rPr>
          <w:b/>
          <w:sz w:val="20"/>
          <w:szCs w:val="20"/>
        </w:rPr>
        <w:t>Printer</w:t>
      </w:r>
      <w:r w:rsidRPr="00F62C3D">
        <w:rPr>
          <w:sz w:val="20"/>
          <w:szCs w:val="20"/>
        </w:rPr>
        <w:t xml:space="preserve"> will email Design Professional, Project Manager, and Project Support upon receipt of upload (expected within 30 minutes of Design Professional upload).</w:t>
      </w:r>
    </w:p>
    <w:p w14:paraId="2143E1B9" w14:textId="396EC237" w:rsidR="009734E8" w:rsidRPr="00F62C3D" w:rsidRDefault="009734E8" w:rsidP="009734E8">
      <w:pPr>
        <w:pStyle w:val="ListParagraph"/>
        <w:numPr>
          <w:ilvl w:val="1"/>
          <w:numId w:val="1"/>
        </w:numPr>
        <w:spacing w:line="240" w:lineRule="auto"/>
        <w:jc w:val="both"/>
        <w:rPr>
          <w:sz w:val="20"/>
          <w:szCs w:val="20"/>
        </w:rPr>
      </w:pPr>
      <w:r w:rsidRPr="00F62C3D">
        <w:rPr>
          <w:b/>
          <w:sz w:val="20"/>
          <w:szCs w:val="20"/>
        </w:rPr>
        <w:t>Printer</w:t>
      </w:r>
      <w:r w:rsidRPr="00F62C3D">
        <w:rPr>
          <w:sz w:val="20"/>
          <w:szCs w:val="20"/>
        </w:rPr>
        <w:t xml:space="preserve"> will send electronic notification upon issue </w:t>
      </w:r>
      <w:r w:rsidR="0081516D" w:rsidRPr="00F62C3D">
        <w:rPr>
          <w:sz w:val="20"/>
          <w:szCs w:val="20"/>
        </w:rPr>
        <w:t xml:space="preserve">of </w:t>
      </w:r>
      <w:r w:rsidR="003E5606">
        <w:rPr>
          <w:sz w:val="20"/>
          <w:szCs w:val="20"/>
        </w:rPr>
        <w:t>B</w:t>
      </w:r>
      <w:r w:rsidR="0081516D" w:rsidRPr="00F62C3D">
        <w:rPr>
          <w:sz w:val="20"/>
          <w:szCs w:val="20"/>
        </w:rPr>
        <w:t xml:space="preserve">id </w:t>
      </w:r>
      <w:r w:rsidR="003E5606">
        <w:rPr>
          <w:sz w:val="20"/>
          <w:szCs w:val="20"/>
        </w:rPr>
        <w:t>D</w:t>
      </w:r>
      <w:r w:rsidR="0081516D" w:rsidRPr="00F62C3D">
        <w:rPr>
          <w:sz w:val="20"/>
          <w:szCs w:val="20"/>
        </w:rPr>
        <w:t>ocuments</w:t>
      </w:r>
      <w:r w:rsidRPr="00F62C3D">
        <w:rPr>
          <w:sz w:val="20"/>
          <w:szCs w:val="20"/>
        </w:rPr>
        <w:t>.</w:t>
      </w:r>
    </w:p>
    <w:p w14:paraId="14102732" w14:textId="77777777" w:rsidR="009E1B4E" w:rsidRPr="00EE327D" w:rsidRDefault="009E1B4E" w:rsidP="00B254F7">
      <w:pPr>
        <w:pStyle w:val="ListParagraph"/>
        <w:numPr>
          <w:ilvl w:val="0"/>
          <w:numId w:val="1"/>
        </w:numPr>
        <w:jc w:val="both"/>
        <w:rPr>
          <w:b/>
          <w:sz w:val="24"/>
          <w:u w:val="single"/>
        </w:rPr>
      </w:pPr>
      <w:r w:rsidRPr="00EE327D">
        <w:rPr>
          <w:b/>
          <w:sz w:val="24"/>
        </w:rPr>
        <w:t xml:space="preserve">Addendum Documents:   </w:t>
      </w:r>
    </w:p>
    <w:p w14:paraId="4ABC6E9F" w14:textId="77777777" w:rsidR="00F05E97" w:rsidRPr="00F62C3D" w:rsidRDefault="00F05E97" w:rsidP="00302602">
      <w:pPr>
        <w:pStyle w:val="ListParagraph"/>
        <w:numPr>
          <w:ilvl w:val="1"/>
          <w:numId w:val="1"/>
        </w:numPr>
        <w:spacing w:line="240" w:lineRule="auto"/>
        <w:jc w:val="both"/>
        <w:rPr>
          <w:sz w:val="20"/>
        </w:rPr>
      </w:pPr>
      <w:r w:rsidRPr="00F62C3D">
        <w:rPr>
          <w:b/>
          <w:sz w:val="20"/>
        </w:rPr>
        <w:t>Design Professional</w:t>
      </w:r>
      <w:r w:rsidRPr="00F62C3D">
        <w:rPr>
          <w:sz w:val="20"/>
        </w:rPr>
        <w:t xml:space="preserve"> drafts Addendum and sends to D&amp;C for review</w:t>
      </w:r>
      <w:r w:rsidR="00C178F3" w:rsidRPr="00F62C3D">
        <w:rPr>
          <w:sz w:val="20"/>
        </w:rPr>
        <w:t xml:space="preserve"> (Project Manager and Project Support)</w:t>
      </w:r>
      <w:r w:rsidR="00302602" w:rsidRPr="00F62C3D">
        <w:rPr>
          <w:sz w:val="20"/>
        </w:rPr>
        <w:t xml:space="preserve"> (time requirement: </w:t>
      </w:r>
      <w:r w:rsidR="00C178F3" w:rsidRPr="00F62C3D">
        <w:rPr>
          <w:sz w:val="20"/>
        </w:rPr>
        <w:t>one week prior</w:t>
      </w:r>
      <w:r w:rsidR="00302602" w:rsidRPr="00F62C3D">
        <w:rPr>
          <w:sz w:val="20"/>
        </w:rPr>
        <w:t xml:space="preserve"> to bid date)</w:t>
      </w:r>
      <w:r w:rsidRPr="00F62C3D">
        <w:rPr>
          <w:sz w:val="20"/>
        </w:rPr>
        <w:t xml:space="preserve">. </w:t>
      </w:r>
    </w:p>
    <w:p w14:paraId="39ECB236" w14:textId="77777777" w:rsidR="00B254F7" w:rsidRPr="00F62C3D" w:rsidRDefault="00F05E97" w:rsidP="00B254F7">
      <w:pPr>
        <w:pStyle w:val="ListParagraph"/>
        <w:numPr>
          <w:ilvl w:val="1"/>
          <w:numId w:val="1"/>
        </w:numPr>
        <w:ind w:right="-720"/>
        <w:jc w:val="both"/>
        <w:rPr>
          <w:sz w:val="20"/>
        </w:rPr>
      </w:pPr>
      <w:r w:rsidRPr="00F62C3D">
        <w:rPr>
          <w:sz w:val="20"/>
        </w:rPr>
        <w:t>After</w:t>
      </w:r>
      <w:r w:rsidR="00FE7F4A" w:rsidRPr="00F62C3D">
        <w:rPr>
          <w:sz w:val="20"/>
        </w:rPr>
        <w:t xml:space="preserve"> D&amp;C</w:t>
      </w:r>
      <w:r w:rsidRPr="00F62C3D">
        <w:rPr>
          <w:sz w:val="20"/>
        </w:rPr>
        <w:t xml:space="preserve"> review, P</w:t>
      </w:r>
      <w:r w:rsidR="002C746D" w:rsidRPr="00F62C3D">
        <w:rPr>
          <w:sz w:val="20"/>
        </w:rPr>
        <w:t xml:space="preserve">roject </w:t>
      </w:r>
      <w:r w:rsidRPr="00F62C3D">
        <w:rPr>
          <w:sz w:val="20"/>
        </w:rPr>
        <w:t>M</w:t>
      </w:r>
      <w:r w:rsidR="002C746D" w:rsidRPr="00F62C3D">
        <w:rPr>
          <w:sz w:val="20"/>
        </w:rPr>
        <w:t>anager</w:t>
      </w:r>
      <w:r w:rsidRPr="00F62C3D">
        <w:rPr>
          <w:sz w:val="20"/>
        </w:rPr>
        <w:t xml:space="preserve"> </w:t>
      </w:r>
      <w:r w:rsidR="00FE7F4A" w:rsidRPr="00F62C3D">
        <w:rPr>
          <w:sz w:val="20"/>
        </w:rPr>
        <w:t>sends changes or approval</w:t>
      </w:r>
      <w:r w:rsidR="00D4658F" w:rsidRPr="00F62C3D">
        <w:rPr>
          <w:sz w:val="20"/>
        </w:rPr>
        <w:t xml:space="preserve"> to</w:t>
      </w:r>
      <w:r w:rsidR="00FE7F4A" w:rsidRPr="00F62C3D">
        <w:rPr>
          <w:sz w:val="20"/>
        </w:rPr>
        <w:t xml:space="preserve"> Project Support</w:t>
      </w:r>
      <w:r w:rsidRPr="00F62C3D">
        <w:rPr>
          <w:sz w:val="20"/>
        </w:rPr>
        <w:t>.</w:t>
      </w:r>
      <w:r w:rsidR="00515769" w:rsidRPr="00F62C3D">
        <w:rPr>
          <w:sz w:val="20"/>
        </w:rPr>
        <w:t xml:space="preserve"> </w:t>
      </w:r>
    </w:p>
    <w:p w14:paraId="487DA366" w14:textId="77777777" w:rsidR="00B254F7" w:rsidRPr="00F62C3D" w:rsidRDefault="003918DE" w:rsidP="00B254F7">
      <w:pPr>
        <w:pStyle w:val="ListParagraph"/>
        <w:numPr>
          <w:ilvl w:val="2"/>
          <w:numId w:val="1"/>
        </w:numPr>
        <w:jc w:val="both"/>
        <w:rPr>
          <w:sz w:val="20"/>
        </w:rPr>
      </w:pPr>
      <w:r w:rsidRPr="00F62C3D">
        <w:rPr>
          <w:sz w:val="20"/>
          <w:u w:val="single"/>
        </w:rPr>
        <w:t>If Changes:</w:t>
      </w:r>
      <w:r w:rsidRPr="00F62C3D">
        <w:rPr>
          <w:sz w:val="20"/>
        </w:rPr>
        <w:t xml:space="preserve"> Project Manager emails Design Professional with revisions, </w:t>
      </w:r>
      <w:r w:rsidRPr="00F62C3D">
        <w:rPr>
          <w:b/>
          <w:sz w:val="20"/>
        </w:rPr>
        <w:t xml:space="preserve">Design Professional </w:t>
      </w:r>
      <w:r w:rsidRPr="00F62C3D">
        <w:rPr>
          <w:sz w:val="20"/>
        </w:rPr>
        <w:t>returns upda</w:t>
      </w:r>
      <w:r w:rsidR="00B254F7" w:rsidRPr="00F62C3D">
        <w:rPr>
          <w:sz w:val="20"/>
        </w:rPr>
        <w:t>tes to D&amp;C for review.</w:t>
      </w:r>
    </w:p>
    <w:p w14:paraId="16F25B78" w14:textId="77777777" w:rsidR="00B254F7" w:rsidRPr="00F62C3D" w:rsidRDefault="003918DE" w:rsidP="00B254F7">
      <w:pPr>
        <w:pStyle w:val="ListParagraph"/>
        <w:numPr>
          <w:ilvl w:val="2"/>
          <w:numId w:val="1"/>
        </w:numPr>
        <w:jc w:val="both"/>
        <w:rPr>
          <w:sz w:val="20"/>
        </w:rPr>
      </w:pPr>
      <w:r w:rsidRPr="00F62C3D">
        <w:rPr>
          <w:sz w:val="20"/>
          <w:u w:val="single"/>
        </w:rPr>
        <w:t>If Approved:</w:t>
      </w:r>
      <w:r w:rsidRPr="00F62C3D">
        <w:rPr>
          <w:sz w:val="20"/>
        </w:rPr>
        <w:t xml:space="preserve"> </w:t>
      </w:r>
      <w:r w:rsidR="00515769" w:rsidRPr="00F62C3D">
        <w:rPr>
          <w:sz w:val="20"/>
        </w:rPr>
        <w:t xml:space="preserve">Project Support prepares the Letter of Transmittal </w:t>
      </w:r>
      <w:r w:rsidR="00FE7F4A" w:rsidRPr="00F62C3D">
        <w:rPr>
          <w:sz w:val="20"/>
        </w:rPr>
        <w:t xml:space="preserve">and notes </w:t>
      </w:r>
      <w:r w:rsidR="009734E8" w:rsidRPr="00F62C3D">
        <w:rPr>
          <w:sz w:val="20"/>
        </w:rPr>
        <w:t xml:space="preserve">the </w:t>
      </w:r>
      <w:r w:rsidR="00FE7F4A" w:rsidRPr="00F62C3D">
        <w:rPr>
          <w:sz w:val="20"/>
        </w:rPr>
        <w:t xml:space="preserve">Special Instructions (e.g. in-hands date) </w:t>
      </w:r>
      <w:r w:rsidR="00515769" w:rsidRPr="00F62C3D">
        <w:rPr>
          <w:sz w:val="20"/>
        </w:rPr>
        <w:t xml:space="preserve">and </w:t>
      </w:r>
      <w:r w:rsidR="00FE7F4A" w:rsidRPr="00F62C3D">
        <w:rPr>
          <w:sz w:val="20"/>
        </w:rPr>
        <w:t>emails</w:t>
      </w:r>
      <w:r w:rsidR="00D4658F" w:rsidRPr="00F62C3D">
        <w:rPr>
          <w:sz w:val="20"/>
        </w:rPr>
        <w:t xml:space="preserve"> </w:t>
      </w:r>
      <w:r w:rsidRPr="00F62C3D">
        <w:rPr>
          <w:sz w:val="20"/>
        </w:rPr>
        <w:t xml:space="preserve">approved </w:t>
      </w:r>
      <w:r w:rsidR="00D4658F" w:rsidRPr="00F62C3D">
        <w:rPr>
          <w:sz w:val="20"/>
        </w:rPr>
        <w:t>Addendum, Letter of Transmittal, and Special Instruction</w:t>
      </w:r>
      <w:r w:rsidR="00D1239E" w:rsidRPr="00F62C3D">
        <w:rPr>
          <w:sz w:val="20"/>
        </w:rPr>
        <w:t>s</w:t>
      </w:r>
      <w:r w:rsidR="00515769" w:rsidRPr="00F62C3D">
        <w:rPr>
          <w:sz w:val="20"/>
        </w:rPr>
        <w:t xml:space="preserve"> to </w:t>
      </w:r>
      <w:r w:rsidR="00515769" w:rsidRPr="00F62C3D">
        <w:rPr>
          <w:b/>
          <w:sz w:val="20"/>
        </w:rPr>
        <w:t>D</w:t>
      </w:r>
      <w:r w:rsidR="00D4658F" w:rsidRPr="00F62C3D">
        <w:rPr>
          <w:b/>
          <w:sz w:val="20"/>
        </w:rPr>
        <w:t xml:space="preserve">esign </w:t>
      </w:r>
      <w:r w:rsidR="00515769" w:rsidRPr="00F62C3D">
        <w:rPr>
          <w:b/>
          <w:sz w:val="20"/>
        </w:rPr>
        <w:t>P</w:t>
      </w:r>
      <w:r w:rsidR="00D4658F" w:rsidRPr="00F62C3D">
        <w:rPr>
          <w:b/>
          <w:sz w:val="20"/>
        </w:rPr>
        <w:t>rofessional</w:t>
      </w:r>
      <w:r w:rsidR="00515769" w:rsidRPr="00F62C3D">
        <w:rPr>
          <w:sz w:val="20"/>
        </w:rPr>
        <w:t>.</w:t>
      </w:r>
    </w:p>
    <w:p w14:paraId="2C5045E4" w14:textId="742B49C8" w:rsidR="00D22F61" w:rsidRDefault="00515769" w:rsidP="00D22F61">
      <w:pPr>
        <w:pStyle w:val="ListParagraph"/>
        <w:numPr>
          <w:ilvl w:val="1"/>
          <w:numId w:val="1"/>
        </w:numPr>
        <w:spacing w:after="200" w:line="240" w:lineRule="auto"/>
        <w:jc w:val="both"/>
        <w:rPr>
          <w:sz w:val="20"/>
        </w:rPr>
      </w:pPr>
      <w:r w:rsidRPr="00D22F61">
        <w:rPr>
          <w:b/>
          <w:sz w:val="20"/>
        </w:rPr>
        <w:t>D</w:t>
      </w:r>
      <w:r w:rsidR="00D4658F" w:rsidRPr="00D22F61">
        <w:rPr>
          <w:b/>
          <w:sz w:val="20"/>
        </w:rPr>
        <w:t xml:space="preserve">esign </w:t>
      </w:r>
      <w:r w:rsidRPr="00D22F61">
        <w:rPr>
          <w:b/>
          <w:sz w:val="20"/>
        </w:rPr>
        <w:t>P</w:t>
      </w:r>
      <w:r w:rsidR="00D4658F" w:rsidRPr="00D22F61">
        <w:rPr>
          <w:b/>
          <w:sz w:val="20"/>
        </w:rPr>
        <w:t>rofessional</w:t>
      </w:r>
      <w:r w:rsidRPr="00D22F61">
        <w:rPr>
          <w:b/>
          <w:sz w:val="20"/>
        </w:rPr>
        <w:t xml:space="preserve"> </w:t>
      </w:r>
      <w:r w:rsidR="00D4658F" w:rsidRPr="00D22F61">
        <w:rPr>
          <w:sz w:val="20"/>
          <w:u w:val="single"/>
        </w:rPr>
        <w:t>promptly</w:t>
      </w:r>
      <w:r w:rsidR="003918DE" w:rsidRPr="00D22F61">
        <w:rPr>
          <w:sz w:val="20"/>
        </w:rPr>
        <w:t xml:space="preserve"> (</w:t>
      </w:r>
      <w:r w:rsidR="009734E8" w:rsidRPr="00D22F61">
        <w:rPr>
          <w:sz w:val="20"/>
        </w:rPr>
        <w:t xml:space="preserve">should be </w:t>
      </w:r>
      <w:r w:rsidR="003918DE" w:rsidRPr="00D22F61">
        <w:rPr>
          <w:sz w:val="20"/>
        </w:rPr>
        <w:t xml:space="preserve">within </w:t>
      </w:r>
      <w:r w:rsidR="009734E8" w:rsidRPr="00D22F61">
        <w:rPr>
          <w:sz w:val="20"/>
        </w:rPr>
        <w:t>6</w:t>
      </w:r>
      <w:r w:rsidR="003918DE" w:rsidRPr="00D22F61">
        <w:rPr>
          <w:sz w:val="20"/>
        </w:rPr>
        <w:t xml:space="preserve">0 minutes of receipt) </w:t>
      </w:r>
      <w:r w:rsidRPr="00D22F61">
        <w:rPr>
          <w:sz w:val="20"/>
        </w:rPr>
        <w:t>upload</w:t>
      </w:r>
      <w:r w:rsidR="00FE7F4A" w:rsidRPr="00D22F61">
        <w:rPr>
          <w:sz w:val="20"/>
        </w:rPr>
        <w:t xml:space="preserve">s Addendum and Letter of Transmittal to </w:t>
      </w:r>
      <w:r w:rsidR="0081516D" w:rsidRPr="00D22F61">
        <w:rPr>
          <w:sz w:val="20"/>
        </w:rPr>
        <w:t>Printer</w:t>
      </w:r>
      <w:r w:rsidR="00FE7F4A" w:rsidRPr="00D22F61">
        <w:rPr>
          <w:sz w:val="20"/>
        </w:rPr>
        <w:t>, includ</w:t>
      </w:r>
      <w:r w:rsidR="003918DE" w:rsidRPr="00D22F61">
        <w:rPr>
          <w:sz w:val="20"/>
        </w:rPr>
        <w:t>ing</w:t>
      </w:r>
      <w:r w:rsidR="00FE7F4A" w:rsidRPr="00D22F61">
        <w:rPr>
          <w:sz w:val="20"/>
        </w:rPr>
        <w:t xml:space="preserve"> the in-hands date and delivery method</w:t>
      </w:r>
      <w:r w:rsidR="003918DE" w:rsidRPr="00D22F61">
        <w:rPr>
          <w:sz w:val="20"/>
        </w:rPr>
        <w:t xml:space="preserve"> (e.g. fax, next-day air)</w:t>
      </w:r>
      <w:r w:rsidR="00FE7F4A" w:rsidRPr="00D22F61">
        <w:rPr>
          <w:sz w:val="20"/>
        </w:rPr>
        <w:t xml:space="preserve"> in the Special Instructions field at upload</w:t>
      </w:r>
      <w:r w:rsidR="00302602" w:rsidRPr="00D22F61">
        <w:rPr>
          <w:sz w:val="20"/>
        </w:rPr>
        <w:t xml:space="preserve"> (must be to </w:t>
      </w:r>
      <w:r w:rsidR="0081516D" w:rsidRPr="00D22F61">
        <w:rPr>
          <w:sz w:val="20"/>
        </w:rPr>
        <w:t>P</w:t>
      </w:r>
      <w:r w:rsidR="00302602" w:rsidRPr="00D22F61">
        <w:rPr>
          <w:sz w:val="20"/>
        </w:rPr>
        <w:t>rinter before 9 am to be issued same day)</w:t>
      </w:r>
      <w:r w:rsidR="00283696" w:rsidRPr="00D22F61">
        <w:rPr>
          <w:sz w:val="20"/>
        </w:rPr>
        <w:t xml:space="preserve">. </w:t>
      </w:r>
      <w:r w:rsidR="00837BE7" w:rsidRPr="00D22F61">
        <w:rPr>
          <w:sz w:val="20"/>
        </w:rPr>
        <w:t xml:space="preserve">Plans must be submitted in </w:t>
      </w:r>
      <w:r w:rsidR="00837BE7" w:rsidRPr="00D22F61">
        <w:rPr>
          <w:b/>
          <w:sz w:val="20"/>
          <w:u w:val="single"/>
        </w:rPr>
        <w:t>gray scale</w:t>
      </w:r>
      <w:r w:rsidR="00837BE7" w:rsidRPr="00D22F61">
        <w:rPr>
          <w:sz w:val="20"/>
        </w:rPr>
        <w:t xml:space="preserve">. </w:t>
      </w:r>
      <w:r w:rsidR="00283696" w:rsidRPr="00D22F61">
        <w:rPr>
          <w:sz w:val="20"/>
        </w:rPr>
        <w:t xml:space="preserve">Addendum </w:t>
      </w:r>
      <w:r w:rsidR="00D22F61">
        <w:rPr>
          <w:sz w:val="20"/>
        </w:rPr>
        <w:t>shall have all Seals prior to uploading.  Signatures will be obtained via DocuSign after Bid Opening.</w:t>
      </w:r>
    </w:p>
    <w:p w14:paraId="5D1CE261" w14:textId="1E9612E6" w:rsidR="00B254F7" w:rsidRPr="00D22F61" w:rsidRDefault="009734E8" w:rsidP="00302602">
      <w:pPr>
        <w:pStyle w:val="ListParagraph"/>
        <w:numPr>
          <w:ilvl w:val="1"/>
          <w:numId w:val="1"/>
        </w:numPr>
        <w:spacing w:line="240" w:lineRule="auto"/>
        <w:jc w:val="both"/>
        <w:rPr>
          <w:sz w:val="20"/>
        </w:rPr>
      </w:pPr>
      <w:r w:rsidRPr="00D22F61">
        <w:rPr>
          <w:b/>
          <w:sz w:val="20"/>
        </w:rPr>
        <w:t>Printer</w:t>
      </w:r>
      <w:r w:rsidR="00D4658F" w:rsidRPr="00D22F61">
        <w:rPr>
          <w:sz w:val="20"/>
        </w:rPr>
        <w:t xml:space="preserve"> will email D</w:t>
      </w:r>
      <w:r w:rsidR="002C746D" w:rsidRPr="00D22F61">
        <w:rPr>
          <w:sz w:val="20"/>
        </w:rPr>
        <w:t xml:space="preserve">esign </w:t>
      </w:r>
      <w:r w:rsidR="00D4658F" w:rsidRPr="00D22F61">
        <w:rPr>
          <w:sz w:val="20"/>
        </w:rPr>
        <w:t>P</w:t>
      </w:r>
      <w:r w:rsidR="002C746D" w:rsidRPr="00D22F61">
        <w:rPr>
          <w:sz w:val="20"/>
        </w:rPr>
        <w:t>rofessional</w:t>
      </w:r>
      <w:r w:rsidR="00D4658F" w:rsidRPr="00D22F61">
        <w:rPr>
          <w:sz w:val="20"/>
        </w:rPr>
        <w:t>, P</w:t>
      </w:r>
      <w:r w:rsidR="002C746D" w:rsidRPr="00D22F61">
        <w:rPr>
          <w:sz w:val="20"/>
        </w:rPr>
        <w:t xml:space="preserve">roject </w:t>
      </w:r>
      <w:r w:rsidR="00D4658F" w:rsidRPr="00D22F61">
        <w:rPr>
          <w:sz w:val="20"/>
        </w:rPr>
        <w:t>M</w:t>
      </w:r>
      <w:r w:rsidR="002C746D" w:rsidRPr="00D22F61">
        <w:rPr>
          <w:sz w:val="20"/>
        </w:rPr>
        <w:t>anager</w:t>
      </w:r>
      <w:r w:rsidR="00D4658F" w:rsidRPr="00D22F61">
        <w:rPr>
          <w:sz w:val="20"/>
        </w:rPr>
        <w:t>, and Project Support upon receipt of upload</w:t>
      </w:r>
      <w:r w:rsidR="002C746D" w:rsidRPr="00D22F61">
        <w:rPr>
          <w:sz w:val="20"/>
        </w:rPr>
        <w:t xml:space="preserve"> (expected within </w:t>
      </w:r>
      <w:r w:rsidR="003918DE" w:rsidRPr="00D22F61">
        <w:rPr>
          <w:sz w:val="20"/>
        </w:rPr>
        <w:t>3</w:t>
      </w:r>
      <w:r w:rsidR="002C746D" w:rsidRPr="00D22F61">
        <w:rPr>
          <w:sz w:val="20"/>
        </w:rPr>
        <w:t>0 minutes of Design Professional upload)</w:t>
      </w:r>
      <w:r w:rsidR="00D4658F" w:rsidRPr="00D22F61">
        <w:rPr>
          <w:sz w:val="20"/>
        </w:rPr>
        <w:t>.</w:t>
      </w:r>
    </w:p>
    <w:p w14:paraId="38257955" w14:textId="77777777" w:rsidR="00D4658F" w:rsidRPr="00F62C3D" w:rsidRDefault="009734E8" w:rsidP="00302602">
      <w:pPr>
        <w:pStyle w:val="ListParagraph"/>
        <w:numPr>
          <w:ilvl w:val="1"/>
          <w:numId w:val="1"/>
        </w:numPr>
        <w:spacing w:line="240" w:lineRule="auto"/>
        <w:jc w:val="both"/>
        <w:rPr>
          <w:sz w:val="20"/>
        </w:rPr>
      </w:pPr>
      <w:r w:rsidRPr="00F62C3D">
        <w:rPr>
          <w:b/>
          <w:sz w:val="20"/>
        </w:rPr>
        <w:t>Printer</w:t>
      </w:r>
      <w:r w:rsidR="00D4658F" w:rsidRPr="00F62C3D">
        <w:rPr>
          <w:sz w:val="20"/>
        </w:rPr>
        <w:t xml:space="preserve"> will send electronic notification upon issue of Addendum.</w:t>
      </w:r>
    </w:p>
    <w:sectPr w:rsidR="00D4658F" w:rsidRPr="00F62C3D" w:rsidSect="008F1E30">
      <w:footerReference w:type="default" r:id="rId7"/>
      <w:pgSz w:w="12240" w:h="15840"/>
      <w:pgMar w:top="180" w:right="1440" w:bottom="540" w:left="1440" w:header="720" w:footer="2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A5F33" w14:textId="77777777" w:rsidR="008F1E30" w:rsidRDefault="008F1E30" w:rsidP="008F1E30">
      <w:pPr>
        <w:spacing w:after="0" w:line="240" w:lineRule="auto"/>
      </w:pPr>
      <w:r>
        <w:separator/>
      </w:r>
    </w:p>
  </w:endnote>
  <w:endnote w:type="continuationSeparator" w:id="0">
    <w:p w14:paraId="1B8CD5E5" w14:textId="77777777" w:rsidR="008F1E30" w:rsidRDefault="008F1E30" w:rsidP="008F1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41769" w14:textId="77685BCE" w:rsidR="008F1E30" w:rsidRDefault="00A914D4">
    <w:pPr>
      <w:pStyle w:val="Footer"/>
    </w:pPr>
    <w:r>
      <w:t>September 2022</w:t>
    </w:r>
    <w:r w:rsidR="008F1E30">
      <w:t xml:space="preserve"> Edition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C8068" w14:textId="77777777" w:rsidR="008F1E30" w:rsidRDefault="008F1E30" w:rsidP="008F1E30">
      <w:pPr>
        <w:spacing w:after="0" w:line="240" w:lineRule="auto"/>
      </w:pPr>
      <w:r>
        <w:separator/>
      </w:r>
    </w:p>
  </w:footnote>
  <w:footnote w:type="continuationSeparator" w:id="0">
    <w:p w14:paraId="1B34A2DB" w14:textId="77777777" w:rsidR="008F1E30" w:rsidRDefault="008F1E30" w:rsidP="008F1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6B91"/>
    <w:multiLevelType w:val="hybridMultilevel"/>
    <w:tmpl w:val="1B944B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B16C5"/>
    <w:multiLevelType w:val="hybridMultilevel"/>
    <w:tmpl w:val="070E03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D039A"/>
    <w:multiLevelType w:val="hybridMultilevel"/>
    <w:tmpl w:val="15A26BE4"/>
    <w:lvl w:ilvl="0" w:tplc="AB1A9054">
      <w:start w:val="1"/>
      <w:numFmt w:val="decimal"/>
      <w:lvlText w:val="%1)"/>
      <w:lvlJc w:val="left"/>
      <w:pPr>
        <w:ind w:left="-630" w:hanging="360"/>
      </w:pPr>
      <w:rPr>
        <w:rFonts w:hint="default"/>
      </w:rPr>
    </w:lvl>
    <w:lvl w:ilvl="1" w:tplc="4AD4143E">
      <w:start w:val="1"/>
      <w:numFmt w:val="lowerLetter"/>
      <w:lvlText w:val="%2."/>
      <w:lvlJc w:val="left"/>
      <w:pPr>
        <w:ind w:left="90" w:hanging="360"/>
      </w:pPr>
      <w:rPr>
        <w:b w:val="0"/>
        <w:sz w:val="22"/>
      </w:rPr>
    </w:lvl>
    <w:lvl w:ilvl="2" w:tplc="0409001B">
      <w:start w:val="1"/>
      <w:numFmt w:val="lowerRoman"/>
      <w:lvlText w:val="%3."/>
      <w:lvlJc w:val="right"/>
      <w:pPr>
        <w:ind w:left="810" w:hanging="180"/>
      </w:pPr>
    </w:lvl>
    <w:lvl w:ilvl="3" w:tplc="0409000F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3" w15:restartNumberingAfterBreak="0">
    <w:nsid w:val="74EA0DAA"/>
    <w:multiLevelType w:val="multilevel"/>
    <w:tmpl w:val="94B21A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89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sz w:val="20"/>
        <w:szCs w:val="22"/>
      </w:rPr>
    </w:lvl>
    <w:lvl w:ilvl="5">
      <w:start w:val="1"/>
      <w:numFmt w:val="decimal"/>
      <w:lvlText w:val="%1.%2.%3.%4.%5.%6."/>
      <w:lvlJc w:val="left"/>
      <w:pPr>
        <w:ind w:left="471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83701305">
    <w:abstractNumId w:val="2"/>
  </w:num>
  <w:num w:numId="2" w16cid:durableId="1652709399">
    <w:abstractNumId w:val="1"/>
  </w:num>
  <w:num w:numId="3" w16cid:durableId="1365400433">
    <w:abstractNumId w:val="0"/>
  </w:num>
  <w:num w:numId="4" w16cid:durableId="812797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E97"/>
    <w:rsid w:val="001D42EA"/>
    <w:rsid w:val="00283696"/>
    <w:rsid w:val="002C746D"/>
    <w:rsid w:val="00302602"/>
    <w:rsid w:val="003918DE"/>
    <w:rsid w:val="003E5606"/>
    <w:rsid w:val="004F332D"/>
    <w:rsid w:val="00515769"/>
    <w:rsid w:val="005D2A1A"/>
    <w:rsid w:val="005E664C"/>
    <w:rsid w:val="005E7137"/>
    <w:rsid w:val="006479F5"/>
    <w:rsid w:val="00754D4C"/>
    <w:rsid w:val="0081516D"/>
    <w:rsid w:val="00837BE7"/>
    <w:rsid w:val="0084585B"/>
    <w:rsid w:val="008679E4"/>
    <w:rsid w:val="008F1E30"/>
    <w:rsid w:val="0092243F"/>
    <w:rsid w:val="009734E8"/>
    <w:rsid w:val="009A4623"/>
    <w:rsid w:val="009D5302"/>
    <w:rsid w:val="009E1B4E"/>
    <w:rsid w:val="00A914D4"/>
    <w:rsid w:val="00AB7F02"/>
    <w:rsid w:val="00B254F7"/>
    <w:rsid w:val="00C06F38"/>
    <w:rsid w:val="00C178F3"/>
    <w:rsid w:val="00CB571B"/>
    <w:rsid w:val="00D0322E"/>
    <w:rsid w:val="00D1239E"/>
    <w:rsid w:val="00D22F61"/>
    <w:rsid w:val="00D4658F"/>
    <w:rsid w:val="00EE327D"/>
    <w:rsid w:val="00F05E97"/>
    <w:rsid w:val="00F62C3D"/>
    <w:rsid w:val="00FE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EC911F9"/>
  <w15:chartTrackingRefBased/>
  <w15:docId w15:val="{BFAB3DF5-A73F-4918-B747-5E3C54EE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8D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A46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1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E30"/>
  </w:style>
  <w:style w:type="paragraph" w:styleId="Footer">
    <w:name w:val="footer"/>
    <w:basedOn w:val="Normal"/>
    <w:link w:val="FooterChar"/>
    <w:uiPriority w:val="99"/>
    <w:unhideWhenUsed/>
    <w:rsid w:val="008F1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Rue, Mary J</dc:creator>
  <cp:keywords/>
  <dc:description/>
  <cp:lastModifiedBy>Rue, Mary J</cp:lastModifiedBy>
  <cp:revision>4</cp:revision>
  <cp:lastPrinted>2019-06-26T14:43:00Z</cp:lastPrinted>
  <dcterms:created xsi:type="dcterms:W3CDTF">2022-09-30T14:44:00Z</dcterms:created>
  <dcterms:modified xsi:type="dcterms:W3CDTF">2022-09-30T14:46:00Z</dcterms:modified>
</cp:coreProperties>
</file>