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BB6" w:rsidRPr="00FB01FB" w:rsidRDefault="00FB01FB" w:rsidP="00FB01FB">
      <w:pPr>
        <w:jc w:val="center"/>
        <w:rPr>
          <w:rFonts w:ascii="Arial" w:hAnsi="Arial" w:cs="Arial"/>
          <w:b/>
          <w:sz w:val="24"/>
        </w:rPr>
      </w:pPr>
      <w:r w:rsidRPr="00FB01FB">
        <w:rPr>
          <w:rFonts w:ascii="Arial" w:hAnsi="Arial" w:cs="Arial"/>
          <w:b/>
          <w:sz w:val="24"/>
        </w:rPr>
        <w:t>July 2020 Editions</w:t>
      </w:r>
    </w:p>
    <w:p w:rsidR="00FB01FB" w:rsidRDefault="00FB01FB" w:rsidP="00FB01FB">
      <w:pPr>
        <w:jc w:val="center"/>
        <w:rPr>
          <w:rFonts w:ascii="Arial" w:hAnsi="Arial" w:cs="Arial"/>
          <w:b/>
          <w:sz w:val="24"/>
        </w:rPr>
      </w:pPr>
      <w:r w:rsidRPr="00FB01FB">
        <w:rPr>
          <w:rFonts w:ascii="Arial" w:hAnsi="Arial" w:cs="Arial"/>
          <w:b/>
          <w:sz w:val="24"/>
        </w:rPr>
        <w:t>Summary of Updates</w:t>
      </w:r>
    </w:p>
    <w:p w:rsidR="00F24C00" w:rsidRDefault="00F24C00" w:rsidP="00FB01FB">
      <w:pPr>
        <w:jc w:val="center"/>
        <w:rPr>
          <w:rFonts w:ascii="Arial" w:hAnsi="Arial" w:cs="Arial"/>
          <w:b/>
          <w:sz w:val="24"/>
        </w:rPr>
      </w:pPr>
    </w:p>
    <w:p w:rsidR="00F24C00" w:rsidRPr="00FB01FB" w:rsidRDefault="00F24C00" w:rsidP="00FB01FB">
      <w:pPr>
        <w:jc w:val="center"/>
        <w:rPr>
          <w:b/>
        </w:rPr>
      </w:pPr>
    </w:p>
    <w:p w:rsidR="00FB01FB" w:rsidRPr="00166180" w:rsidRDefault="00FB01FB">
      <w:pPr>
        <w:rPr>
          <w:rFonts w:ascii="Arial" w:hAnsi="Arial" w:cs="Arial"/>
          <w:color w:val="0070C0"/>
          <w:sz w:val="24"/>
        </w:rPr>
      </w:pPr>
      <w:r w:rsidRPr="00166180">
        <w:rPr>
          <w:rFonts w:ascii="Arial" w:hAnsi="Arial" w:cs="Arial"/>
          <w:color w:val="0070C0"/>
          <w:sz w:val="24"/>
        </w:rPr>
        <w:t>Formal and Informal Bid Documents</w:t>
      </w:r>
    </w:p>
    <w:p w:rsidR="00FB01FB" w:rsidRPr="00166180" w:rsidRDefault="00FB01FB">
      <w:pPr>
        <w:rPr>
          <w:b/>
          <w:u w:val="single"/>
        </w:rPr>
      </w:pPr>
      <w:r w:rsidRPr="00166180">
        <w:rPr>
          <w:b/>
          <w:u w:val="single"/>
        </w:rPr>
        <w:t>00 74 13</w:t>
      </w:r>
      <w:r w:rsidRPr="00166180">
        <w:rPr>
          <w:b/>
          <w:u w:val="single"/>
        </w:rPr>
        <w:tab/>
        <w:t>PROJECT REQUIREMENTS</w:t>
      </w:r>
    </w:p>
    <w:p w:rsidR="00FB01FB" w:rsidRPr="00FB01FB" w:rsidRDefault="00FB01FB">
      <w:pPr>
        <w:rPr>
          <w:rFonts w:ascii="Arial" w:hAnsi="Arial" w:cs="Arial"/>
          <w:b/>
          <w:sz w:val="18"/>
          <w:szCs w:val="18"/>
        </w:rPr>
      </w:pPr>
      <w:r w:rsidRPr="00FB01FB">
        <w:rPr>
          <w:rFonts w:ascii="Arial" w:hAnsi="Arial" w:cs="Arial"/>
          <w:b/>
          <w:sz w:val="18"/>
          <w:szCs w:val="18"/>
        </w:rPr>
        <w:t>3.</w:t>
      </w:r>
      <w:r w:rsidRPr="00FB01FB">
        <w:rPr>
          <w:rFonts w:ascii="Arial" w:hAnsi="Arial" w:cs="Arial"/>
          <w:b/>
          <w:sz w:val="18"/>
          <w:szCs w:val="18"/>
        </w:rPr>
        <w:tab/>
        <w:t>SUMMARY OF WORK</w:t>
      </w:r>
    </w:p>
    <w:p w:rsidR="00FB01FB" w:rsidRPr="00FB01FB" w:rsidRDefault="00FB01FB">
      <w:pPr>
        <w:rPr>
          <w:rFonts w:ascii="Arial" w:hAnsi="Arial" w:cs="Arial"/>
          <w:u w:val="single"/>
        </w:rPr>
      </w:pPr>
      <w:r w:rsidRPr="00FB01FB">
        <w:rPr>
          <w:rFonts w:ascii="Arial" w:hAnsi="Arial" w:cs="Arial"/>
          <w:sz w:val="18"/>
          <w:szCs w:val="18"/>
        </w:rPr>
        <w:t xml:space="preserve">                 d.    </w:t>
      </w:r>
      <w:r w:rsidRPr="00FB01FB">
        <w:rPr>
          <w:rFonts w:ascii="Arial" w:hAnsi="Arial" w:cs="Arial"/>
          <w:sz w:val="18"/>
          <w:szCs w:val="18"/>
        </w:rPr>
        <w:t>General Description of Work:</w:t>
      </w:r>
    </w:p>
    <w:p w:rsidR="00FB01FB" w:rsidRDefault="00FB01FB" w:rsidP="00FB01FB">
      <w:pPr>
        <w:ind w:firstLine="990"/>
      </w:pPr>
      <w:r>
        <w:rPr>
          <w:noProof/>
        </w:rPr>
        <w:drawing>
          <wp:inline distT="0" distB="0" distL="0" distR="0" wp14:anchorId="33B2394C" wp14:editId="53C57ECF">
            <wp:extent cx="5477079" cy="2095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245" cy="209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FB" w:rsidRDefault="00FB01FB" w:rsidP="00FB01FB">
      <w:pPr>
        <w:ind w:firstLine="990"/>
      </w:pPr>
    </w:p>
    <w:p w:rsidR="00FB01FB" w:rsidRPr="00166180" w:rsidRDefault="00FB01FB" w:rsidP="00FB01FB">
      <w:pPr>
        <w:rPr>
          <w:b/>
          <w:u w:val="single"/>
        </w:rPr>
      </w:pPr>
      <w:r w:rsidRPr="00166180">
        <w:rPr>
          <w:b/>
          <w:u w:val="single"/>
        </w:rPr>
        <w:t xml:space="preserve">00 41 13 </w:t>
      </w:r>
      <w:r w:rsidRPr="00166180">
        <w:rPr>
          <w:b/>
          <w:u w:val="single"/>
        </w:rPr>
        <w:tab/>
        <w:t>FORM OF BID</w:t>
      </w:r>
    </w:p>
    <w:p w:rsidR="00FB01FB" w:rsidRDefault="00FB01FB" w:rsidP="00FB01FB">
      <w:pPr>
        <w:ind w:right="-360"/>
      </w:pPr>
      <w:r w:rsidRPr="00FB01FB">
        <w:t>Alternate Proposals, Allowances, and Unit Prices updated to match 00 74 13 Project Requirements order.</w:t>
      </w:r>
    </w:p>
    <w:p w:rsidR="00FB01FB" w:rsidRDefault="00FB01FB" w:rsidP="00FB01FB">
      <w:pPr>
        <w:ind w:right="-360"/>
      </w:pPr>
    </w:p>
    <w:p w:rsidR="00FB01FB" w:rsidRPr="00166180" w:rsidRDefault="00FB01FB" w:rsidP="00FB01FB">
      <w:pPr>
        <w:ind w:right="-360"/>
        <w:rPr>
          <w:b/>
          <w:u w:val="single"/>
        </w:rPr>
      </w:pPr>
      <w:r w:rsidRPr="00166180">
        <w:rPr>
          <w:b/>
          <w:u w:val="single"/>
        </w:rPr>
        <w:t xml:space="preserve">00 01 10            TABLE OF CONTENTS and Cheat Sheets </w:t>
      </w:r>
    </w:p>
    <w:p w:rsidR="00FB01FB" w:rsidRDefault="00FB01FB" w:rsidP="00FB01FB">
      <w:pPr>
        <w:ind w:right="-360"/>
      </w:pPr>
      <w:r>
        <w:t>U</w:t>
      </w:r>
      <w:r w:rsidRPr="00FB01FB">
        <w:t>pdated to reflect current editions</w:t>
      </w:r>
    </w:p>
    <w:p w:rsidR="00FB01FB" w:rsidRDefault="00FB01FB" w:rsidP="00FB01FB">
      <w:pPr>
        <w:ind w:right="-360"/>
      </w:pPr>
    </w:p>
    <w:p w:rsidR="00F24C00" w:rsidRDefault="00F24C00" w:rsidP="00FB01FB">
      <w:pPr>
        <w:ind w:right="-360"/>
      </w:pPr>
    </w:p>
    <w:p w:rsidR="00F24C00" w:rsidRDefault="00F24C00" w:rsidP="00FB01FB">
      <w:pPr>
        <w:ind w:right="-360"/>
      </w:pPr>
    </w:p>
    <w:p w:rsidR="00F24C00" w:rsidRDefault="00F24C00" w:rsidP="00FB01FB">
      <w:pPr>
        <w:ind w:right="-360"/>
      </w:pPr>
    </w:p>
    <w:p w:rsidR="00F24C00" w:rsidRDefault="00F24C00" w:rsidP="00FB01FB">
      <w:pPr>
        <w:ind w:right="-360"/>
      </w:pPr>
    </w:p>
    <w:p w:rsidR="00F24C00" w:rsidRDefault="00F24C00" w:rsidP="00FB01FB">
      <w:pPr>
        <w:ind w:right="-360"/>
      </w:pPr>
    </w:p>
    <w:p w:rsidR="00F24C00" w:rsidRDefault="00F24C00" w:rsidP="00FB01FB">
      <w:pPr>
        <w:ind w:right="-360"/>
      </w:pPr>
    </w:p>
    <w:p w:rsidR="00FB01FB" w:rsidRPr="00166180" w:rsidRDefault="00FB01FB" w:rsidP="00FB01FB">
      <w:pPr>
        <w:ind w:right="-360"/>
        <w:rPr>
          <w:b/>
          <w:u w:val="single"/>
        </w:rPr>
      </w:pPr>
      <w:r w:rsidRPr="00166180">
        <w:rPr>
          <w:b/>
          <w:u w:val="single"/>
        </w:rPr>
        <w:lastRenderedPageBreak/>
        <w:t>28 31 00            FIRE ALARM</w:t>
      </w:r>
      <w:r w:rsidR="00F24C00" w:rsidRPr="00166180">
        <w:rPr>
          <w:b/>
          <w:u w:val="single"/>
        </w:rPr>
        <w:t xml:space="preserve"> AND DETECTION SYSTEMS</w:t>
      </w:r>
      <w:r w:rsidRPr="00166180">
        <w:rPr>
          <w:b/>
          <w:u w:val="single"/>
        </w:rPr>
        <w:t xml:space="preserve"> </w:t>
      </w:r>
    </w:p>
    <w:p w:rsidR="00F24C00" w:rsidRPr="00FB01FB" w:rsidRDefault="00F24C00" w:rsidP="00FB01FB">
      <w:pPr>
        <w:ind w:right="-360"/>
        <w:rPr>
          <w:u w:val="single"/>
        </w:rPr>
      </w:pPr>
      <w:r>
        <w:rPr>
          <w:noProof/>
        </w:rPr>
        <w:drawing>
          <wp:inline distT="0" distB="0" distL="0" distR="0" wp14:anchorId="4AC1419A" wp14:editId="6EF9F9EB">
            <wp:extent cx="5943600" cy="7488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F24C0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E5C17ED" wp14:editId="754E464A">
            <wp:extent cx="5943600" cy="67652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F24C0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812EBB8" wp14:editId="78AE8646">
            <wp:extent cx="5943600" cy="8031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F24C0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0B290979" wp14:editId="5C2D6C2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F24C0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871ACBB" wp14:editId="360C9F9C">
            <wp:extent cx="5943600" cy="76060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F24C0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02B16E3" wp14:editId="319636A2">
            <wp:extent cx="5943600" cy="80740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F24C0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F548713" wp14:editId="4B7E873D">
            <wp:extent cx="5943600" cy="80244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F24C0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763B6E1" wp14:editId="44D26033">
            <wp:extent cx="5943600" cy="72904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F24C00" w:rsidP="00FB01FB">
      <w:pPr>
        <w:ind w:right="-360"/>
        <w:rPr>
          <w:u w:val="single"/>
        </w:rPr>
      </w:pPr>
    </w:p>
    <w:p w:rsidR="00F24C00" w:rsidRDefault="00F24C00" w:rsidP="00FB01FB">
      <w:pPr>
        <w:ind w:right="-360"/>
        <w:rPr>
          <w:u w:val="single"/>
        </w:rPr>
      </w:pPr>
    </w:p>
    <w:p w:rsidR="00F24C00" w:rsidRDefault="00F24C00" w:rsidP="00FB01FB">
      <w:pPr>
        <w:ind w:right="-360"/>
        <w:rPr>
          <w:u w:val="single"/>
        </w:rPr>
      </w:pPr>
    </w:p>
    <w:p w:rsidR="00F24C00" w:rsidRDefault="00F24C0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C8F0ACF" wp14:editId="19003E2E">
            <wp:extent cx="5943600" cy="77685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F24C0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0689257A" wp14:editId="3159EA84">
            <wp:extent cx="5943600" cy="79584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F24C0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357F478" wp14:editId="40D64178">
            <wp:extent cx="5943600" cy="78232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F24C00" w:rsidP="00FB01FB">
      <w:pPr>
        <w:ind w:right="-360"/>
        <w:rPr>
          <w:u w:val="single"/>
        </w:rPr>
      </w:pPr>
    </w:p>
    <w:p w:rsidR="00F24C00" w:rsidRDefault="00F24C0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0278787" wp14:editId="520155D5">
            <wp:extent cx="5943600" cy="7451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F24C00" w:rsidP="00FB01FB">
      <w:pPr>
        <w:ind w:right="-360"/>
        <w:rPr>
          <w:u w:val="single"/>
        </w:rPr>
      </w:pPr>
    </w:p>
    <w:p w:rsidR="00F24C00" w:rsidRDefault="00F24C0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4FADA35" wp14:editId="2CBB2DE2">
            <wp:extent cx="5943600" cy="78822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0" w:rsidRDefault="0016618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55C0137" wp14:editId="34F8F68B">
            <wp:extent cx="5943600" cy="78638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80" w:rsidRDefault="0016618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A08422D" wp14:editId="2BAFB0C5">
            <wp:extent cx="5943600" cy="81749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80" w:rsidRDefault="0016618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58AA2B7" wp14:editId="47AD84A1">
            <wp:extent cx="5943600" cy="7915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80" w:rsidRDefault="0016618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C2E31B2" wp14:editId="3945EDED">
            <wp:extent cx="5943600" cy="77749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80" w:rsidRDefault="0016618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0F355A6B" wp14:editId="2466DAEB">
            <wp:extent cx="5943600" cy="79521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80" w:rsidRDefault="00166180" w:rsidP="00FB01FB">
      <w:pPr>
        <w:ind w:right="-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E8E465E" wp14:editId="1CC3BFE1">
            <wp:extent cx="5943600" cy="19659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80" w:rsidRDefault="00166180" w:rsidP="00FB01FB">
      <w:pPr>
        <w:ind w:right="-360"/>
        <w:rPr>
          <w:u w:val="single"/>
        </w:rPr>
      </w:pPr>
    </w:p>
    <w:p w:rsidR="00FB01FB" w:rsidRPr="00166180" w:rsidRDefault="00FB01FB" w:rsidP="00FB01FB">
      <w:pPr>
        <w:ind w:right="-360"/>
        <w:rPr>
          <w:b/>
          <w:u w:val="single"/>
        </w:rPr>
      </w:pPr>
      <w:r w:rsidRPr="00166180">
        <w:rPr>
          <w:b/>
          <w:u w:val="single"/>
        </w:rPr>
        <w:t>28 53 00            EMERGENCY RESPONDER</w:t>
      </w:r>
    </w:p>
    <w:p w:rsidR="00FB01FB" w:rsidRDefault="00FB01FB" w:rsidP="00FB01FB">
      <w:pPr>
        <w:ind w:right="-360"/>
      </w:pPr>
      <w:r>
        <w:t>This is a new specification section</w:t>
      </w:r>
      <w:bookmarkStart w:id="0" w:name="_GoBack"/>
      <w:bookmarkEnd w:id="0"/>
    </w:p>
    <w:p w:rsidR="00FB01FB" w:rsidRDefault="00FB01FB" w:rsidP="00FB01FB">
      <w:pPr>
        <w:ind w:right="-360"/>
      </w:pPr>
    </w:p>
    <w:p w:rsidR="00FB01FB" w:rsidRPr="00166180" w:rsidRDefault="00FB01FB" w:rsidP="00FB01FB">
      <w:pPr>
        <w:ind w:right="-360"/>
        <w:rPr>
          <w:b/>
          <w:u w:val="single"/>
        </w:rPr>
      </w:pPr>
      <w:r w:rsidRPr="00166180">
        <w:rPr>
          <w:b/>
          <w:u w:val="single"/>
        </w:rPr>
        <w:t>Professional Services Agreements – Architectural / Engineer and Special Services</w:t>
      </w:r>
    </w:p>
    <w:p w:rsidR="00FB01FB" w:rsidRDefault="00166180" w:rsidP="00FB01FB">
      <w:pPr>
        <w:ind w:right="-360"/>
      </w:pPr>
      <w:r>
        <w:t>Agreement between Owner and Design Professional:</w:t>
      </w:r>
    </w:p>
    <w:p w:rsidR="00166180" w:rsidRDefault="00166180" w:rsidP="00FB01FB">
      <w:pPr>
        <w:ind w:right="-360"/>
      </w:pPr>
      <w:r>
        <w:rPr>
          <w:noProof/>
        </w:rPr>
        <w:drawing>
          <wp:inline distT="0" distB="0" distL="0" distR="0" wp14:anchorId="61CEADE7" wp14:editId="7BD340A5">
            <wp:extent cx="5943600" cy="35693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80" w:rsidRDefault="00166180" w:rsidP="00FB01FB">
      <w:pPr>
        <w:ind w:right="-360"/>
      </w:pPr>
      <w:r>
        <w:rPr>
          <w:noProof/>
        </w:rPr>
        <w:drawing>
          <wp:inline distT="0" distB="0" distL="0" distR="0" wp14:anchorId="1ACC74E7" wp14:editId="49D1E159">
            <wp:extent cx="5943600" cy="6299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80" w:rsidRDefault="00166180" w:rsidP="00166180">
      <w:pPr>
        <w:ind w:right="-360"/>
      </w:pPr>
      <w:r>
        <w:lastRenderedPageBreak/>
        <w:t xml:space="preserve">Agreement between Owner and </w:t>
      </w:r>
      <w:r>
        <w:t>Consultant</w:t>
      </w:r>
      <w:r>
        <w:t>:</w:t>
      </w:r>
    </w:p>
    <w:p w:rsidR="00166180" w:rsidRDefault="00166180" w:rsidP="00166180">
      <w:pPr>
        <w:ind w:right="-360"/>
      </w:pPr>
      <w:r>
        <w:rPr>
          <w:noProof/>
        </w:rPr>
        <w:drawing>
          <wp:inline distT="0" distB="0" distL="0" distR="0" wp14:anchorId="672B5E36" wp14:editId="57CD1B03">
            <wp:extent cx="5943600" cy="33420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80" w:rsidRDefault="00166180" w:rsidP="00166180">
      <w:pPr>
        <w:ind w:right="-360"/>
      </w:pPr>
      <w:r>
        <w:rPr>
          <w:noProof/>
        </w:rPr>
        <w:drawing>
          <wp:inline distT="0" distB="0" distL="0" distR="0" wp14:anchorId="1BB07922" wp14:editId="4A3EE255">
            <wp:extent cx="5943600" cy="654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80" w:rsidRDefault="00166180" w:rsidP="00166180">
      <w:pPr>
        <w:ind w:right="-360"/>
      </w:pPr>
    </w:p>
    <w:p w:rsidR="00166180" w:rsidRPr="00FB01FB" w:rsidRDefault="00166180" w:rsidP="00FB01FB">
      <w:pPr>
        <w:ind w:right="-360"/>
      </w:pPr>
    </w:p>
    <w:sectPr w:rsidR="00166180" w:rsidRPr="00FB01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1FB"/>
    <w:rsid w:val="00166180"/>
    <w:rsid w:val="003F1BB6"/>
    <w:rsid w:val="00F24C00"/>
    <w:rsid w:val="00FB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0100E"/>
  <w15:chartTrackingRefBased/>
  <w15:docId w15:val="{CE979D00-7B03-467F-A66B-852491E4A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Iowa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Rue, Mary J</dc:creator>
  <cp:keywords/>
  <dc:description/>
  <cp:lastModifiedBy>Rue, Mary J</cp:lastModifiedBy>
  <cp:revision>1</cp:revision>
  <dcterms:created xsi:type="dcterms:W3CDTF">2020-08-03T19:13:00Z</dcterms:created>
  <dcterms:modified xsi:type="dcterms:W3CDTF">2020-08-03T19:56:00Z</dcterms:modified>
</cp:coreProperties>
</file>